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E4" w:rsidRPr="00E71EE4" w:rsidRDefault="00E71EE4" w:rsidP="00E71EE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E71EE4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ВНЕШНЯЯ ТОРГОВЛЯ </w:t>
      </w:r>
    </w:p>
    <w:p w:rsidR="00E71EE4" w:rsidRPr="00E71EE4" w:rsidRDefault="00E71EE4" w:rsidP="00E71EE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</w:pPr>
      <w:r w:rsidRPr="00E71EE4">
        <w:rPr>
          <w:rFonts w:ascii="Arial" w:eastAsia="Times New Roman" w:hAnsi="Arial" w:cs="Arial"/>
          <w:b/>
          <w:sz w:val="16"/>
          <w:szCs w:val="16"/>
          <w:lang w:eastAsia="ru-RU"/>
        </w:rPr>
        <w:t>СО СТРАНАМИ ДАЛЬНЕГО ЗАРУБЕЖЬЯ</w:t>
      </w:r>
      <w:proofErr w:type="gramStart"/>
      <w:r w:rsidRPr="00E71EE4"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  <w:t>1</w:t>
      </w:r>
      <w:proofErr w:type="gramEnd"/>
      <w:r w:rsidRPr="00E71EE4"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  <w:t>)</w:t>
      </w:r>
    </w:p>
    <w:p w:rsidR="00E71EE4" w:rsidRPr="00E71EE4" w:rsidRDefault="00E71EE4" w:rsidP="00E71EE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E71EE4">
        <w:rPr>
          <w:rFonts w:ascii="Arial" w:eastAsia="Times New Roman" w:hAnsi="Arial" w:cs="Arial"/>
          <w:sz w:val="14"/>
          <w:szCs w:val="14"/>
          <w:lang w:eastAsia="ru-RU"/>
        </w:rPr>
        <w:t>(в фактически действовавших ценах; тысяч долларов США)</w:t>
      </w:r>
    </w:p>
    <w:p w:rsidR="00E71EE4" w:rsidRPr="00E71EE4" w:rsidRDefault="00E71EE4" w:rsidP="00E71EE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6511" w:type="dxa"/>
        <w:tblInd w:w="10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97"/>
        <w:gridCol w:w="896"/>
        <w:gridCol w:w="896"/>
        <w:gridCol w:w="896"/>
        <w:gridCol w:w="896"/>
        <w:gridCol w:w="46"/>
      </w:tblGrid>
      <w:tr w:rsidR="00E71EE4" w:rsidRPr="00E71EE4" w:rsidTr="003605A4"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Экспорт товаров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 w:rsidRPr="00E71EE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 w:rsidRPr="00E71EE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  <w:tcBorders>
              <w:top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7" w:type="dxa"/>
            <w:tcBorders>
              <w:top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95087</w:t>
            </w: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Pr="00E71EE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131439,8</w:t>
            </w:r>
          </w:p>
        </w:tc>
        <w:tc>
          <w:tcPr>
            <w:tcW w:w="896" w:type="dxa"/>
            <w:tcBorders>
              <w:top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159412,8</w:t>
            </w:r>
          </w:p>
        </w:tc>
        <w:tc>
          <w:tcPr>
            <w:tcW w:w="896" w:type="dxa"/>
            <w:tcBorders>
              <w:top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122860,3</w:t>
            </w:r>
          </w:p>
        </w:tc>
        <w:tc>
          <w:tcPr>
            <w:tcW w:w="896" w:type="dxa"/>
            <w:tcBorders>
              <w:top w:val="single" w:sz="6" w:space="0" w:color="auto"/>
            </w:tcBorders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128454,6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ind w:right="-10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</w:t>
            </w:r>
          </w:p>
          <w:p w:rsidR="00E71EE4" w:rsidRPr="00E71EE4" w:rsidRDefault="00E71EE4" w:rsidP="00E71EE4">
            <w:pPr>
              <w:spacing w:before="10" w:after="10" w:line="233" w:lineRule="auto"/>
              <w:ind w:right="-10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странам:</w:t>
            </w:r>
          </w:p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Абхазия</w:t>
            </w:r>
          </w:p>
        </w:tc>
        <w:tc>
          <w:tcPr>
            <w:tcW w:w="897" w:type="dxa"/>
            <w:vAlign w:val="bottom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330</w:t>
            </w: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122,5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143,3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Австралия</w:t>
            </w:r>
          </w:p>
        </w:tc>
        <w:tc>
          <w:tcPr>
            <w:tcW w:w="897" w:type="dxa"/>
            <w:vAlign w:val="bottom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Австрия</w:t>
            </w:r>
          </w:p>
        </w:tc>
        <w:tc>
          <w:tcPr>
            <w:tcW w:w="897" w:type="dxa"/>
            <w:vAlign w:val="bottom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2569,0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keepLines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2668,0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keepLines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keepLines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894,2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Афганистан</w:t>
            </w:r>
          </w:p>
        </w:tc>
        <w:tc>
          <w:tcPr>
            <w:tcW w:w="897" w:type="dxa"/>
            <w:vAlign w:val="bottom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keepLines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keepLines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keepLines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Багамы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2333,8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3765,2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597,3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Бахрейн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382,1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Белиз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Бельгия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918,9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1717,5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Болгария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Босния и Герцеговина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Бурунди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Бразилия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Венгрия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Венесуэла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112,6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Виргинские острова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1370,2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Вьетнам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1252,4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Гвинея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8725,6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Германия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9602,1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9570,3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12956,7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9470,8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8097,4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Гонконг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3733,0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1268,1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Греция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931,1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847,9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275,0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Грузия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1894,8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Египет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140,1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Израиль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1344,1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1816,5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2378,9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3009,0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261,2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705,3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1536,3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Иран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3857,8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1506,7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8749,6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3241,5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3971,7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Ирак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Ирландия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Испания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36,2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Италия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1959,2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2007,4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3153,6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2781,4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2325,2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Канада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2293,1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2822,3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1985,8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1326,0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Кения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Китай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19160,5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39594,8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31154,1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24545,5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33988,4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Кипр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1905,4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5778,9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17097,8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16240,2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5108,1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Корея, Республика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2223,6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2813,7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637,1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Куба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23900,3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14784,4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10886,0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2335,8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ind w:right="-10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Латвия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1608,1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1371,7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2854,7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3495,8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ind w:right="-10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Литва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4458,2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4695,7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6179,8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6203,8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7022,4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ind w:right="-10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Ливан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227,1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ind w:right="-10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Люксембург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4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Малайзия</w:t>
            </w:r>
          </w:p>
        </w:tc>
        <w:tc>
          <w:tcPr>
            <w:tcW w:w="897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Мексика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98,2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Монголия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446,0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Нидерланды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8096,8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7508,1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8217,0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9211,0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6061,0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Нигерия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Новая Зеландия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before="10" w:after="10" w:line="233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Норвегия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before="10" w:after="1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Объединенные Арабские Эмираты</w:t>
            </w:r>
          </w:p>
        </w:tc>
        <w:tc>
          <w:tcPr>
            <w:tcW w:w="896" w:type="dxa"/>
            <w:vAlign w:val="bottom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Пакистан</w:t>
            </w:r>
          </w:p>
        </w:tc>
        <w:tc>
          <w:tcPr>
            <w:tcW w:w="896" w:type="dxa"/>
            <w:vAlign w:val="bottom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887,0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Палестина</w:t>
            </w:r>
          </w:p>
        </w:tc>
        <w:tc>
          <w:tcPr>
            <w:tcW w:w="896" w:type="dxa"/>
            <w:vAlign w:val="bottom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Парагвай</w:t>
            </w:r>
          </w:p>
        </w:tc>
        <w:tc>
          <w:tcPr>
            <w:tcW w:w="896" w:type="dxa"/>
            <w:vAlign w:val="bottom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142,9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Польша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559,7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3900,6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2377,1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7138,3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4944,8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Португалия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1452,1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1217,1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553,0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57,6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Румыния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14,6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Саудовская Аравия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Сербия 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1913,3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16,6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Северная Македония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Словакия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Словения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Соединенное Королевство</w:t>
            </w:r>
          </w:p>
        </w:tc>
        <w:tc>
          <w:tcPr>
            <w:tcW w:w="896" w:type="dxa"/>
            <w:vAlign w:val="bottom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1505,6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3618,9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4196,0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2050,6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1063,8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Соединенные Штаты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6469,6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8816,5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16663,5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10399,4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11960,3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Тайвань (Китай)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522,6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Таиланд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121,9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Танзания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2184,7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Турция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957,0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294,4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Тунис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Финляндия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95,8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Франция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235,8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336,0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Хорватия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7,5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Чешская Республика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506,1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1835,7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1718,6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Швейцария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1559,0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2135,7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7978,2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2697,0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1387,3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Швеция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14,7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Эстония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189,3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1676,9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1078,0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Южная Африка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E71EE4" w:rsidRPr="00E71EE4" w:rsidTr="003605A4">
        <w:trPr>
          <w:gridAfter w:val="1"/>
          <w:wAfter w:w="46" w:type="dxa"/>
        </w:trPr>
        <w:tc>
          <w:tcPr>
            <w:tcW w:w="1985" w:type="dxa"/>
          </w:tcPr>
          <w:p w:rsidR="00E71EE4" w:rsidRPr="00E71EE4" w:rsidRDefault="00E71EE4" w:rsidP="00E71EE4">
            <w:pPr>
              <w:spacing w:after="0" w:line="233" w:lineRule="auto"/>
              <w:ind w:right="-12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Япония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247,4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6537,7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1925,6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984,7</w:t>
            </w:r>
          </w:p>
        </w:tc>
        <w:tc>
          <w:tcPr>
            <w:tcW w:w="896" w:type="dxa"/>
          </w:tcPr>
          <w:p w:rsidR="00E71EE4" w:rsidRPr="00E71EE4" w:rsidRDefault="00E71EE4" w:rsidP="00E71EE4">
            <w:pPr>
              <w:spacing w:after="0" w:line="233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1E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9538,2</w:t>
            </w:r>
          </w:p>
        </w:tc>
      </w:tr>
    </w:tbl>
    <w:p w:rsidR="00E71EE4" w:rsidRDefault="00E71EE4" w:rsidP="00E71EE4">
      <w:pPr>
        <w:spacing w:after="0" w:line="233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4C7A6A" w:rsidRDefault="004C7A6A" w:rsidP="00E71EE4">
      <w:pPr>
        <w:spacing w:after="0" w:line="233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4C7A6A" w:rsidRDefault="004C7A6A" w:rsidP="00E71EE4">
      <w:pPr>
        <w:spacing w:after="0" w:line="233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2A0" w:rsidRDefault="006672A0"/>
    <w:sectPr w:rsidR="006672A0" w:rsidSect="004C7A6A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E4"/>
    <w:rsid w:val="002A04D0"/>
    <w:rsid w:val="004C7A6A"/>
    <w:rsid w:val="006672A0"/>
    <w:rsid w:val="00726A2F"/>
    <w:rsid w:val="00E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1EE4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E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1EE4"/>
  </w:style>
  <w:style w:type="paragraph" w:styleId="a3">
    <w:name w:val="footer"/>
    <w:basedOn w:val="a"/>
    <w:link w:val="a4"/>
    <w:rsid w:val="00E71EE4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71E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1EE4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E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1EE4"/>
  </w:style>
  <w:style w:type="paragraph" w:styleId="a3">
    <w:name w:val="footer"/>
    <w:basedOn w:val="a"/>
    <w:link w:val="a4"/>
    <w:rsid w:val="00E71EE4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71E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Галина Николаевна</dc:creator>
  <cp:lastModifiedBy>Давыдова Галина Николаевна</cp:lastModifiedBy>
  <cp:revision>3</cp:revision>
  <dcterms:created xsi:type="dcterms:W3CDTF">2021-08-27T07:44:00Z</dcterms:created>
  <dcterms:modified xsi:type="dcterms:W3CDTF">2021-08-27T07:45:00Z</dcterms:modified>
</cp:coreProperties>
</file>